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9010171"/>
        <w:docPartObj>
          <w:docPartGallery w:val="Cover Pages"/>
          <w:docPartUnique/>
        </w:docPartObj>
      </w:sdtPr>
      <w:sdtEndPr>
        <w:rPr>
          <w:rFonts w:ascii="Century Gothic" w:hAnsi="Century Gothic"/>
          <w:b/>
          <w:sz w:val="28"/>
          <w:szCs w:val="28"/>
        </w:rPr>
      </w:sdtEndPr>
      <w:sdtContent>
        <w:p w14:paraId="11C93A5D" w14:textId="77777777" w:rsidR="00F94D41" w:rsidRDefault="00F94D41">
          <w:r>
            <w:rPr>
              <w:noProof/>
              <w:lang w:val="en-US"/>
            </w:rPr>
            <mc:AlternateContent>
              <mc:Choice Requires="wps">
                <w:drawing>
                  <wp:anchor distT="0" distB="0" distL="114300" distR="114300" simplePos="0" relativeHeight="251661312" behindDoc="0" locked="0" layoutInCell="0" allowOverlap="1" wp14:anchorId="627C046F" wp14:editId="4AC3029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664845"/>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64845"/>
                            </a:xfrm>
                            <a:prstGeom prst="rect">
                              <a:avLst/>
                            </a:prstGeom>
                            <a:solidFill>
                              <a:schemeClr val="accent1"/>
                            </a:solidFill>
                            <a:ln w="12700">
                              <a:solidFill>
                                <a:schemeClr val="bg1"/>
                              </a:solidFill>
                              <a:miter lim="800000"/>
                              <a:headEnd/>
                              <a:tailEnd/>
                            </a:ln>
                            <a:extLst/>
                          </wps:spPr>
                          <wps:txbx>
                            <w:txbxContent>
                              <w:sdt>
                                <w:sdtPr>
                                  <w:rPr>
                                    <w:rFonts w:ascii="Century Gothic" w:eastAsiaTheme="majorEastAsia" w:hAnsi="Century Gothic"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46CA4B7" w14:textId="3503955A" w:rsidR="00F94D41" w:rsidRDefault="00F72013" w:rsidP="00F94D41">
                                    <w:pPr>
                                      <w:pStyle w:val="NoSpacing"/>
                                      <w:jc w:val="right"/>
                                      <w:rPr>
                                        <w:rFonts w:asciiTheme="majorHAnsi" w:eastAsiaTheme="majorEastAsia" w:hAnsiTheme="majorHAnsi" w:cstheme="majorBidi"/>
                                        <w:color w:val="FFFFFF" w:themeColor="background1"/>
                                        <w:sz w:val="72"/>
                                        <w:szCs w:val="72"/>
                                      </w:rPr>
                                    </w:pPr>
                                    <w:r>
                                      <w:rPr>
                                        <w:rFonts w:ascii="Century Gothic" w:eastAsiaTheme="majorEastAsia" w:hAnsi="Century Gothic" w:cstheme="majorBidi"/>
                                        <w:b/>
                                        <w:color w:val="FFFFFF" w:themeColor="background1"/>
                                        <w:sz w:val="72"/>
                                        <w:szCs w:val="72"/>
                                      </w:rPr>
                                      <w:t>E</w:t>
                                    </w:r>
                                    <w:r w:rsidR="005F6772">
                                      <w:rPr>
                                        <w:rFonts w:ascii="Century Gothic" w:eastAsiaTheme="majorEastAsia" w:hAnsi="Century Gothic" w:cstheme="majorBidi"/>
                                        <w:b/>
                                        <w:color w:val="FFFFFF" w:themeColor="background1"/>
                                        <w:sz w:val="72"/>
                                        <w:szCs w:val="72"/>
                                      </w:rPr>
                                      <w:t xml:space="preserve">qual Opportunities </w:t>
                                    </w:r>
                                    <w:r w:rsidR="00F94D41" w:rsidRPr="00F94D41">
                                      <w:rPr>
                                        <w:rFonts w:ascii="Century Gothic" w:eastAsiaTheme="majorEastAsia" w:hAnsi="Century Gothic" w:cstheme="majorBidi"/>
                                        <w:b/>
                                        <w:color w:val="FFFFFF" w:themeColor="background1"/>
                                        <w:sz w:val="72"/>
                                        <w:szCs w:val="72"/>
                                      </w:rPr>
                                      <w:t>Policy</w:t>
                                    </w:r>
                                    <w:r w:rsidR="004C6D63">
                                      <w:rPr>
                                        <w:rFonts w:ascii="Century Gothic" w:eastAsiaTheme="majorEastAsia" w:hAnsi="Century Gothic" w:cstheme="majorBidi"/>
                                        <w:b/>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35.75pt;height:52.3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" o:allowincell="f" fillcolor="#4f81bd [3204]" strokecolor="white [3212]" strokeweight="1pt">
                    <v:textbox style="mso-fit-shape-to-text:t" inset="14.4pt,,14.4pt">
                      <w:txbxContent>
                        <w:sdt>
                          <w:sdtPr>
                            <w:rPr>
                              <w:rFonts w:ascii="Century Gothic" w:eastAsiaTheme="majorEastAsia" w:hAnsi="Century Gothic"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46CA4B7" w14:textId="3503955A" w:rsidR="00F94D41" w:rsidRDefault="00F72013" w:rsidP="00F94D41">
                              <w:pPr>
                                <w:pStyle w:val="NoSpacing"/>
                                <w:jc w:val="right"/>
                                <w:rPr>
                                  <w:rFonts w:asciiTheme="majorHAnsi" w:eastAsiaTheme="majorEastAsia" w:hAnsiTheme="majorHAnsi" w:cstheme="majorBidi"/>
                                  <w:color w:val="FFFFFF" w:themeColor="background1"/>
                                  <w:sz w:val="72"/>
                                  <w:szCs w:val="72"/>
                                </w:rPr>
                              </w:pPr>
                              <w:r>
                                <w:rPr>
                                  <w:rFonts w:ascii="Century Gothic" w:eastAsiaTheme="majorEastAsia" w:hAnsi="Century Gothic" w:cstheme="majorBidi"/>
                                  <w:b/>
                                  <w:color w:val="FFFFFF" w:themeColor="background1"/>
                                  <w:sz w:val="72"/>
                                  <w:szCs w:val="72"/>
                                </w:rPr>
                                <w:t>E</w:t>
                              </w:r>
                              <w:r w:rsidR="005F6772">
                                <w:rPr>
                                  <w:rFonts w:ascii="Century Gothic" w:eastAsiaTheme="majorEastAsia" w:hAnsi="Century Gothic" w:cstheme="majorBidi"/>
                                  <w:b/>
                                  <w:color w:val="FFFFFF" w:themeColor="background1"/>
                                  <w:sz w:val="72"/>
                                  <w:szCs w:val="72"/>
                                </w:rPr>
                                <w:t xml:space="preserve">qual Opportunities </w:t>
                              </w:r>
                              <w:r w:rsidR="00F94D41" w:rsidRPr="00F94D41">
                                <w:rPr>
                                  <w:rFonts w:ascii="Century Gothic" w:eastAsiaTheme="majorEastAsia" w:hAnsi="Century Gothic" w:cstheme="majorBidi"/>
                                  <w:b/>
                                  <w:color w:val="FFFFFF" w:themeColor="background1"/>
                                  <w:sz w:val="72"/>
                                  <w:szCs w:val="72"/>
                                </w:rPr>
                                <w:t>Policy</w:t>
                              </w:r>
                              <w:r w:rsidR="004C6D63">
                                <w:rPr>
                                  <w:rFonts w:ascii="Century Gothic" w:eastAsiaTheme="majorEastAsia" w:hAnsi="Century Gothic" w:cstheme="majorBidi"/>
                                  <w:b/>
                                  <w:color w:val="FFFFFF" w:themeColor="background1"/>
                                  <w:sz w:val="72"/>
                                  <w:szCs w:val="72"/>
                                </w:rPr>
                                <w:t xml:space="preserve"> </w:t>
                              </w:r>
                            </w:p>
                          </w:sdtContent>
                        </w:sdt>
                      </w:txbxContent>
                    </v:textbox>
                    <w10:wrap anchorx="page" anchory="page"/>
                  </v:rect>
                </w:pict>
              </mc:Fallback>
            </mc:AlternateContent>
          </w:r>
          <w:r>
            <w:rPr>
              <w:noProof/>
              <w:lang w:val="en-US"/>
            </w:rPr>
            <mc:AlternateContent>
              <mc:Choice Requires="wpg">
                <w:drawing>
                  <wp:anchor distT="0" distB="0" distL="114300" distR="114300" simplePos="0" relativeHeight="251659264" behindDoc="0" locked="0" layoutInCell="0" allowOverlap="1" wp14:anchorId="36476D1E" wp14:editId="6D31E0F3">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5FD8126E" w14:textId="77777777" w:rsidR="00F94D41" w:rsidRDefault="00F94D41">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06780995" w14:textId="77777777" w:rsidR="00F94D41" w:rsidRDefault="00F94D41">
                                  <w:pPr>
                                    <w:pStyle w:val="NoSpacing"/>
                                    <w:spacing w:line="360" w:lineRule="auto"/>
                                    <w:rPr>
                                      <w:color w:val="FFFFFF" w:themeColor="background1"/>
                                    </w:rPr>
                                  </w:pPr>
                                </w:p>
                                <w:sdt>
                                  <w:sdtPr>
                                    <w:id w:val="-534580801"/>
                                    <w:docPartObj>
                                      <w:docPartGallery w:val="Page Numbers (Bottom of Page)"/>
                                      <w:docPartUnique/>
                                    </w:docPartObj>
                                  </w:sdtPr>
                                  <w:sdtEndPr>
                                    <w:rPr>
                                      <w:i/>
                                    </w:rPr>
                                  </w:sdtEndPr>
                                  <w:sdtContent>
                                    <w:sdt>
                                      <w:sdtPr>
                                        <w:id w:val="-1850093252"/>
                                        <w:docPartObj>
                                          <w:docPartGallery w:val="Page Numbers (Top of Page)"/>
                                          <w:docPartUnique/>
                                        </w:docPartObj>
                                      </w:sdtPr>
                                      <w:sdtEndPr>
                                        <w:rPr>
                                          <w:i/>
                                        </w:rPr>
                                      </w:sdtEndPr>
                                      <w:sdtContent>
                                        <w:p w14:paraId="46145DD7" w14:textId="77777777" w:rsidR="00F94D41" w:rsidRPr="00410DD8" w:rsidRDefault="00F94D41" w:rsidP="00F94D41">
                                          <w:pPr>
                                            <w:pStyle w:val="Footer"/>
                                            <w:tabs>
                                              <w:tab w:val="left" w:pos="7050"/>
                                            </w:tabs>
                                            <w:rPr>
                                              <w:rFonts w:ascii="Century Gothic" w:hAnsi="Century Gothic"/>
                                              <w:bCs/>
                                              <w:sz w:val="20"/>
                                              <w:szCs w:val="20"/>
                                            </w:rPr>
                                          </w:pPr>
                                          <w:r>
                                            <w:tab/>
                                          </w:r>
                                          <w:r>
                                            <w:tab/>
                                          </w:r>
                                          <w:r>
                                            <w:tab/>
                                          </w:r>
                                        </w:p>
                                        <w:p w14:paraId="1660CA3D" w14:textId="77777777" w:rsidR="00F94D41" w:rsidRPr="00DA2A0F" w:rsidRDefault="00F94D41" w:rsidP="00F94D41">
                                          <w:pPr>
                                            <w:pStyle w:val="Footer"/>
                                            <w:jc w:val="right"/>
                                            <w:rPr>
                                              <w:rFonts w:ascii="Century Gothic" w:hAnsi="Century Gothic"/>
                                              <w:bCs/>
                                              <w:i/>
                                              <w:sz w:val="20"/>
                                              <w:szCs w:val="20"/>
                                            </w:rPr>
                                          </w:pPr>
                                          <w:r w:rsidRPr="00DA2A0F">
                                            <w:rPr>
                                              <w:rFonts w:ascii="Century Gothic" w:hAnsi="Century Gothic"/>
                                              <w:bCs/>
                                              <w:i/>
                                              <w:sz w:val="20"/>
                                              <w:szCs w:val="20"/>
                                            </w:rPr>
                                            <w:t>Developed: February 2013</w:t>
                                          </w:r>
                                        </w:p>
                                        <w:p w14:paraId="1A3B446E" w14:textId="0B1F0891" w:rsidR="00F94D41" w:rsidRPr="00DA2A0F" w:rsidRDefault="00F94D41" w:rsidP="00F94D41">
                                          <w:pPr>
                                            <w:pStyle w:val="Footer"/>
                                            <w:jc w:val="right"/>
                                            <w:rPr>
                                              <w:rFonts w:ascii="Century Gothic" w:hAnsi="Century Gothic"/>
                                              <w:bCs/>
                                              <w:i/>
                                              <w:sz w:val="20"/>
                                              <w:szCs w:val="20"/>
                                            </w:rPr>
                                          </w:pPr>
                                          <w:r>
                                            <w:rPr>
                                              <w:rFonts w:ascii="Century Gothic" w:hAnsi="Century Gothic"/>
                                              <w:bCs/>
                                              <w:i/>
                                              <w:sz w:val="20"/>
                                              <w:szCs w:val="20"/>
                                            </w:rPr>
                                            <w:t>Last review</w:t>
                                          </w:r>
                                          <w:r w:rsidR="00884E4E">
                                            <w:rPr>
                                              <w:rFonts w:ascii="Century Gothic" w:hAnsi="Century Gothic"/>
                                              <w:bCs/>
                                              <w:i/>
                                              <w:sz w:val="20"/>
                                              <w:szCs w:val="20"/>
                                            </w:rPr>
                                            <w:t>: January 2018</w:t>
                                          </w:r>
                                        </w:p>
                                        <w:p w14:paraId="6EBCE143" w14:textId="3AD18A75" w:rsidR="00F94D41" w:rsidRPr="00DA2A0F" w:rsidRDefault="006C3959" w:rsidP="00F94D41">
                                          <w:pPr>
                                            <w:pStyle w:val="Footer"/>
                                            <w:jc w:val="right"/>
                                            <w:rPr>
                                              <w:i/>
                                            </w:rPr>
                                          </w:pPr>
                                          <w:r>
                                            <w:rPr>
                                              <w:rFonts w:ascii="Century Gothic" w:hAnsi="Century Gothic"/>
                                              <w:bCs/>
                                              <w:i/>
                                              <w:sz w:val="20"/>
                                              <w:szCs w:val="20"/>
                                            </w:rPr>
                                            <w:t xml:space="preserve">Next review: </w:t>
                                          </w:r>
                                          <w:r w:rsidR="00884E4E">
                                            <w:rPr>
                                              <w:rFonts w:ascii="Century Gothic" w:hAnsi="Century Gothic"/>
                                              <w:bCs/>
                                              <w:i/>
                                              <w:sz w:val="20"/>
                                              <w:szCs w:val="20"/>
                                            </w:rPr>
                                            <w:t>January 2019</w:t>
                                          </w:r>
                                        </w:p>
                                        <w:bookmarkStart w:id="0" w:name="_GoBack" w:displacedByCustomXml="next"/>
                                        <w:bookmarkEnd w:id="0" w:displacedByCustomXml="next"/>
                                      </w:sdtContent>
                                    </w:sdt>
                                  </w:sdtContent>
                                </w:sdt>
                                <w:p w14:paraId="5F1AB51C" w14:textId="77777777" w:rsidR="00F94D41" w:rsidRDefault="00F94D41" w:rsidP="00F94D41">
                                  <w:pPr>
                                    <w:pStyle w:val="NoSpacing"/>
                                    <w:spacing w:line="360" w:lineRule="auto"/>
                                    <w:rPr>
                                      <w:color w:val="FFFFFF" w:themeColor="background1"/>
                                    </w:rPr>
                                  </w:pPr>
                                  <w:r>
                                    <w:rPr>
                                      <w:color w:val="FFFFFF" w:themeColor="background1"/>
                                    </w:rPr>
                                    <w:t xml:space="preserve"> </w:t>
                                  </w:r>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4C6D63">
                                        <w:rPr>
                                          <w:color w:val="FFFFFF" w:themeColor="background1"/>
                                        </w:rPr>
                                        <w:t xml:space="preserve">     </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6476D1E"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" o:allowincell="f">
                    <v:group id="Group 364" o:spid="_x0000_s1028"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rect id="Rectangle 365" o:spid="_x0000_s1029"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hzvxQAA&#10;ANwAAAAPAAAAZHJzL2Rvd25yZXYueG1sRI/BasMwEETvhfyD2EAupZGd0hDcKME1hAZfStx+wGJt&#10;bVNpZSzVdv6+KgRyHGbmDbM/ztaIkQbfOVaQrhMQxLXTHTcKvj5PTzsQPiBrNI5JwZU8HA+Lhz1m&#10;2k18obEKjYgQ9hkqaEPoMyl93ZJFv3Y9cfS+3WAxRDk0Ug84Rbg1cpMkW2mx47jQYk9FS/VP9WsV&#10;VOci525nzEco3x7nNC3rd18qtVrO+SuIQHO4h2/ts1bwvH2B/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6HO/FAAAA3AAAAA8AAAAAAAAAAAAAAAAAlwIAAGRycy9k&#10;b3ducmV2LnhtbFBLBQYAAAAABAAEAPUAAACJAwAAAAA=&#10;" fillcolor="#9bbb59 [3206]" stroked="f"/>
                      <v:rect id="Rectangle 366" o:spid="_x0000_s1030"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EdLxwAA&#10;ANwAAAAPAAAAZHJzL2Rvd25yZXYueG1sRI9Pa8JAFMTvhX6H5RW86UZT0hDdiApCpVCo7cHjI/vM&#10;H7NvY3Yb02/fLQg9DjPzG2a1Hk0rBupdbVnBfBaBIC6srrlU8PW5n6YgnEfW2FomBT/kYJ0/Pqww&#10;0/bGHzQcfSkChF2GCirvu0xKV1Rk0M1sRxy8s+0N+iD7UuoebwFuWrmIokQarDksVNjRrqLicvw2&#10;Ctr08FJsrunb/HTZHuJ4aE7vz41Sk6dxswThafT/4Xv7VSuIkwT+zoQjI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hxHS8cAAADcAAAADwAAAAAAAAAAAAAAAACXAgAAZHJz&#10;L2Rvd25yZXYueG1sUEsFBgAAAAAEAAQA9QAAAIsDAAAAAA==&#10;" fillcolor="#9bbb59 [3206]" stroked="f">
                        <v:fill r:id="rId8" o:title="" opacity="52428f" color2="white [3212]" o:opacity2="52428f" type="pattern"/>
                      </v:rect>
                    </v:group>
                    <v:rect id="Rectangle 367" o:spid="_x0000_s1031"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ZdKwwAA&#10;ANwAAAAPAAAAZHJzL2Rvd25yZXYueG1sRI9Pi8IwFMTvC36H8ARv21QFdbtG8Q+Cx7V62OPb5tlW&#10;m5fSRK1++o0geBxmfjPMdN6aSlypcaVlBf0oBkGcWV1yruCw33xOQDiPrLGyTAru5GA+63xMMdH2&#10;xju6pj4XoYRdggoK7+tESpcVZNBFtiYO3tE2Bn2QTS51g7dQbio5iOORNFhyWCiwplVB2Tm9GAVD&#10;fix+qD59/S7X5k/KZXm8U6pUr9suvkF4av07/KK3OnCjMTzPhCMg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LZdKwwAAANwAAAAPAAAAAAAAAAAAAAAAAJcCAABkcnMvZG93&#10;bnJldi54bWxQSwUGAAAAAAQABAD1AAAAhwMAAAAA&#10;" filled="f" stroked="f">
                      <v:textbox inset="28.8pt,14.4pt,14.4pt,14.4pt">
                        <w:txbxContent>
                          <w:p w14:paraId="5FD8126E" w14:textId="77777777" w:rsidR="00F94D41" w:rsidRDefault="00F94D41">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gM4wAAA&#10;ANwAAAAPAAAAZHJzL2Rvd25yZXYueG1sRE9La8JAEL4X/A/LCL3VjRakRlfxgeDRpj14HLNjEs3O&#10;huyq0V/vHAo9fnzv2aJztbpRGyrPBoaDBBRx7m3FhYHfn+3HF6gQkS3WnsnAgwIs5r23GabW3/mb&#10;blkslIRwSNFAGWOTah3ykhyGgW+IhTv51mEU2BbatniXcFfrUZKMtcOKpaHEhtYl5Zfs6gx88nO5&#10;p+Y8Oaw27qj1qjo9KDPmvd8tp6AidfFf/OfeWfGNZa2ckSO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sgM4wAAAANwAAAAPAAAAAAAAAAAAAAAAAJcCAABkcnMvZG93bnJl&#10;di54bWxQSwUGAAAAAAQABAD1AAAAhAMAAAAA&#10;" filled="f" stroked="f">
                      <v:textbox inset="28.8pt,14.4pt,14.4pt,14.4pt">
                        <w:txbxContent>
                          <w:p w14:paraId="06780995" w14:textId="77777777" w:rsidR="00F94D41" w:rsidRDefault="00F94D41">
                            <w:pPr>
                              <w:pStyle w:val="NoSpacing"/>
                              <w:spacing w:line="360" w:lineRule="auto"/>
                              <w:rPr>
                                <w:color w:val="FFFFFF" w:themeColor="background1"/>
                              </w:rPr>
                            </w:pPr>
                          </w:p>
                          <w:sdt>
                            <w:sdtPr>
                              <w:id w:val="-534580801"/>
                              <w:docPartObj>
                                <w:docPartGallery w:val="Page Numbers (Bottom of Page)"/>
                                <w:docPartUnique/>
                              </w:docPartObj>
                            </w:sdtPr>
                            <w:sdtEndPr>
                              <w:rPr>
                                <w:i/>
                              </w:rPr>
                            </w:sdtEndPr>
                            <w:sdtContent>
                              <w:sdt>
                                <w:sdtPr>
                                  <w:id w:val="-1850093252"/>
                                  <w:docPartObj>
                                    <w:docPartGallery w:val="Page Numbers (Top of Page)"/>
                                    <w:docPartUnique/>
                                  </w:docPartObj>
                                </w:sdtPr>
                                <w:sdtEndPr>
                                  <w:rPr>
                                    <w:i/>
                                  </w:rPr>
                                </w:sdtEndPr>
                                <w:sdtContent>
                                  <w:p w14:paraId="46145DD7" w14:textId="77777777" w:rsidR="00F94D41" w:rsidRPr="00410DD8" w:rsidRDefault="00F94D41" w:rsidP="00F94D41">
                                    <w:pPr>
                                      <w:pStyle w:val="Footer"/>
                                      <w:tabs>
                                        <w:tab w:val="left" w:pos="7050"/>
                                      </w:tabs>
                                      <w:rPr>
                                        <w:rFonts w:ascii="Century Gothic" w:hAnsi="Century Gothic"/>
                                        <w:bCs/>
                                        <w:sz w:val="20"/>
                                        <w:szCs w:val="20"/>
                                      </w:rPr>
                                    </w:pPr>
                                    <w:r>
                                      <w:tab/>
                                    </w:r>
                                    <w:r>
                                      <w:tab/>
                                    </w:r>
                                    <w:r>
                                      <w:tab/>
                                    </w:r>
                                  </w:p>
                                  <w:p w14:paraId="1660CA3D" w14:textId="77777777" w:rsidR="00F94D41" w:rsidRPr="00DA2A0F" w:rsidRDefault="00F94D41" w:rsidP="00F94D41">
                                    <w:pPr>
                                      <w:pStyle w:val="Footer"/>
                                      <w:jc w:val="right"/>
                                      <w:rPr>
                                        <w:rFonts w:ascii="Century Gothic" w:hAnsi="Century Gothic"/>
                                        <w:bCs/>
                                        <w:i/>
                                        <w:sz w:val="20"/>
                                        <w:szCs w:val="20"/>
                                      </w:rPr>
                                    </w:pPr>
                                    <w:r w:rsidRPr="00DA2A0F">
                                      <w:rPr>
                                        <w:rFonts w:ascii="Century Gothic" w:hAnsi="Century Gothic"/>
                                        <w:bCs/>
                                        <w:i/>
                                        <w:sz w:val="20"/>
                                        <w:szCs w:val="20"/>
                                      </w:rPr>
                                      <w:t>Developed: February 2013</w:t>
                                    </w:r>
                                  </w:p>
                                  <w:p w14:paraId="1A3B446E" w14:textId="0B1F0891" w:rsidR="00F94D41" w:rsidRPr="00DA2A0F" w:rsidRDefault="00F94D41" w:rsidP="00F94D41">
                                    <w:pPr>
                                      <w:pStyle w:val="Footer"/>
                                      <w:jc w:val="right"/>
                                      <w:rPr>
                                        <w:rFonts w:ascii="Century Gothic" w:hAnsi="Century Gothic"/>
                                        <w:bCs/>
                                        <w:i/>
                                        <w:sz w:val="20"/>
                                        <w:szCs w:val="20"/>
                                      </w:rPr>
                                    </w:pPr>
                                    <w:r>
                                      <w:rPr>
                                        <w:rFonts w:ascii="Century Gothic" w:hAnsi="Century Gothic"/>
                                        <w:bCs/>
                                        <w:i/>
                                        <w:sz w:val="20"/>
                                        <w:szCs w:val="20"/>
                                      </w:rPr>
                                      <w:t>Last review</w:t>
                                    </w:r>
                                    <w:r w:rsidR="00884E4E">
                                      <w:rPr>
                                        <w:rFonts w:ascii="Century Gothic" w:hAnsi="Century Gothic"/>
                                        <w:bCs/>
                                        <w:i/>
                                        <w:sz w:val="20"/>
                                        <w:szCs w:val="20"/>
                                      </w:rPr>
                                      <w:t>: January 2018</w:t>
                                    </w:r>
                                  </w:p>
                                  <w:p w14:paraId="6EBCE143" w14:textId="3AD18A75" w:rsidR="00F94D41" w:rsidRPr="00DA2A0F" w:rsidRDefault="006C3959" w:rsidP="00F94D41">
                                    <w:pPr>
                                      <w:pStyle w:val="Footer"/>
                                      <w:jc w:val="right"/>
                                      <w:rPr>
                                        <w:i/>
                                      </w:rPr>
                                    </w:pPr>
                                    <w:r>
                                      <w:rPr>
                                        <w:rFonts w:ascii="Century Gothic" w:hAnsi="Century Gothic"/>
                                        <w:bCs/>
                                        <w:i/>
                                        <w:sz w:val="20"/>
                                        <w:szCs w:val="20"/>
                                      </w:rPr>
                                      <w:t xml:space="preserve">Next review: </w:t>
                                    </w:r>
                                    <w:r w:rsidR="00884E4E">
                                      <w:rPr>
                                        <w:rFonts w:ascii="Century Gothic" w:hAnsi="Century Gothic"/>
                                        <w:bCs/>
                                        <w:i/>
                                        <w:sz w:val="20"/>
                                        <w:szCs w:val="20"/>
                                      </w:rPr>
                                      <w:t>January 2019</w:t>
                                    </w:r>
                                  </w:p>
                                  <w:bookmarkStart w:id="1" w:name="_GoBack" w:displacedByCustomXml="next"/>
                                  <w:bookmarkEnd w:id="1" w:displacedByCustomXml="next"/>
                                </w:sdtContent>
                              </w:sdt>
                            </w:sdtContent>
                          </w:sdt>
                          <w:p w14:paraId="5F1AB51C" w14:textId="77777777" w:rsidR="00F94D41" w:rsidRDefault="00F94D41" w:rsidP="00F94D41">
                            <w:pPr>
                              <w:pStyle w:val="NoSpacing"/>
                              <w:spacing w:line="360" w:lineRule="auto"/>
                              <w:rPr>
                                <w:color w:val="FFFFFF" w:themeColor="background1"/>
                              </w:rPr>
                            </w:pPr>
                            <w:r>
                              <w:rPr>
                                <w:color w:val="FFFFFF" w:themeColor="background1"/>
                              </w:rPr>
                              <w:t xml:space="preserve"> </w:t>
                            </w:r>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4C6D63">
                                  <w:rPr>
                                    <w:color w:val="FFFFFF" w:themeColor="background1"/>
                                  </w:rPr>
                                  <w:t xml:space="preserve">     </w:t>
                                </w:r>
                              </w:sdtContent>
                            </w:sdt>
                          </w:p>
                        </w:txbxContent>
                      </v:textbox>
                    </v:rect>
                    <w10:wrap anchorx="page" anchory="page"/>
                  </v:group>
                </w:pict>
              </mc:Fallback>
            </mc:AlternateContent>
          </w:r>
        </w:p>
        <w:p w14:paraId="6FD0CA63" w14:textId="77777777" w:rsidR="00F94D41" w:rsidRDefault="00F94D41">
          <w:pPr>
            <w:rPr>
              <w:rFonts w:ascii="Century Gothic" w:hAnsi="Century Gothic"/>
              <w:b/>
              <w:sz w:val="28"/>
              <w:szCs w:val="28"/>
            </w:rPr>
          </w:pPr>
          <w:r>
            <w:rPr>
              <w:noProof/>
              <w:lang w:val="en-US"/>
            </w:rPr>
            <w:drawing>
              <wp:anchor distT="0" distB="0" distL="114300" distR="114300" simplePos="0" relativeHeight="251663360" behindDoc="0" locked="0" layoutInCell="1" allowOverlap="1" wp14:anchorId="2D8FCE4D" wp14:editId="36005051">
                <wp:simplePos x="0" y="0"/>
                <wp:positionH relativeFrom="column">
                  <wp:posOffset>800100</wp:posOffset>
                </wp:positionH>
                <wp:positionV relativeFrom="paragraph">
                  <wp:posOffset>2762885</wp:posOffset>
                </wp:positionV>
                <wp:extent cx="5389245" cy="4591670"/>
                <wp:effectExtent l="0" t="0" r="0" b="6350"/>
                <wp:wrapNone/>
                <wp:docPr id="1" name="Picture 1" descr="C:\Users\Georgina\AppData\Local\Microsoft\Windows\INetCache\IE\ND348XDO\MP900411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na\AppData\Local\Microsoft\Windows\INetCache\IE\ND348XDO\MP90041182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245" cy="459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5092E9D" wp14:editId="3C4E1620">
                <wp:simplePos x="0" y="0"/>
                <wp:positionH relativeFrom="column">
                  <wp:posOffset>-561975</wp:posOffset>
                </wp:positionH>
                <wp:positionV relativeFrom="paragraph">
                  <wp:posOffset>543560</wp:posOffset>
                </wp:positionV>
                <wp:extent cx="4129690" cy="838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ed Educ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9690"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Century Gothic" w:hAnsi="Century Gothic"/>
              <w:b/>
              <w:sz w:val="28"/>
              <w:szCs w:val="28"/>
            </w:rPr>
            <w:br w:type="page"/>
          </w:r>
        </w:p>
      </w:sdtContent>
    </w:sdt>
    <w:p w14:paraId="37F1388B" w14:textId="460064B3" w:rsidR="00A5685E" w:rsidRPr="006C3959" w:rsidRDefault="00F72013" w:rsidP="006C3959">
      <w:pPr>
        <w:pStyle w:val="Title"/>
        <w:rPr>
          <w:rFonts w:ascii="Century Gothic" w:hAnsi="Century Gothic"/>
        </w:rPr>
      </w:pPr>
      <w:r w:rsidRPr="006C3959">
        <w:rPr>
          <w:rFonts w:ascii="Century Gothic" w:hAnsi="Century Gothic"/>
        </w:rPr>
        <w:lastRenderedPageBreak/>
        <w:t>Equal Opportunities</w:t>
      </w:r>
      <w:r w:rsidR="0093103C" w:rsidRPr="006C3959">
        <w:rPr>
          <w:rFonts w:ascii="Century Gothic" w:hAnsi="Century Gothic"/>
        </w:rPr>
        <w:t xml:space="preserve"> and Diversity</w:t>
      </w:r>
    </w:p>
    <w:p w14:paraId="3C12FAA6" w14:textId="77777777" w:rsidR="001501D8" w:rsidRPr="00F94D41" w:rsidRDefault="001501D8" w:rsidP="008F743C">
      <w:pPr>
        <w:spacing w:after="0" w:line="240" w:lineRule="auto"/>
        <w:rPr>
          <w:rFonts w:ascii="Century Gothic" w:hAnsi="Century Gothic"/>
          <w:b/>
          <w:szCs w:val="24"/>
        </w:rPr>
      </w:pPr>
      <w:r w:rsidRPr="00F94D41">
        <w:rPr>
          <w:rFonts w:ascii="Century Gothic" w:hAnsi="Century Gothic"/>
          <w:b/>
          <w:szCs w:val="24"/>
        </w:rPr>
        <w:t>Objectives</w:t>
      </w:r>
    </w:p>
    <w:p w14:paraId="3F267717" w14:textId="77777777" w:rsidR="0093103C" w:rsidRPr="00F94D41" w:rsidRDefault="004C6D63" w:rsidP="008F743C">
      <w:pPr>
        <w:spacing w:after="0" w:line="240" w:lineRule="auto"/>
        <w:rPr>
          <w:rFonts w:ascii="Century Gothic" w:hAnsi="Century Gothic"/>
          <w:szCs w:val="24"/>
        </w:rPr>
      </w:pPr>
      <w:r>
        <w:rPr>
          <w:rFonts w:ascii="Century Gothic" w:hAnsi="Century Gothic"/>
          <w:szCs w:val="24"/>
        </w:rPr>
        <w:t>Qualified Education Ltd</w:t>
      </w:r>
      <w:r w:rsidR="00676F98" w:rsidRPr="00F94D41">
        <w:rPr>
          <w:rFonts w:ascii="Century Gothic" w:hAnsi="Century Gothic"/>
          <w:szCs w:val="24"/>
        </w:rPr>
        <w:t xml:space="preserve"> </w:t>
      </w:r>
      <w:r w:rsidR="003759BA">
        <w:rPr>
          <w:rFonts w:ascii="Century Gothic" w:hAnsi="Century Gothic"/>
          <w:szCs w:val="24"/>
        </w:rPr>
        <w:t xml:space="preserve">(here after referred to as the ‘Company’) </w:t>
      </w:r>
      <w:r w:rsidR="00676F98" w:rsidRPr="00F94D41">
        <w:rPr>
          <w:rFonts w:ascii="Century Gothic" w:hAnsi="Century Gothic"/>
          <w:szCs w:val="24"/>
        </w:rPr>
        <w:t>is committed to equality in all its activities for all who learn, work or come into contact with our company in any respect. We respect differences in race, ethnic origin, culture, gender, disability, mental health, sexual orientation, age, religion and belief.</w:t>
      </w:r>
    </w:p>
    <w:p w14:paraId="41B37D74" w14:textId="77777777" w:rsidR="008F743C" w:rsidRPr="00F94D41" w:rsidRDefault="008F743C" w:rsidP="008F743C">
      <w:pPr>
        <w:spacing w:after="0" w:line="240" w:lineRule="auto"/>
        <w:rPr>
          <w:rFonts w:ascii="Century Gothic" w:hAnsi="Century Gothic"/>
          <w:szCs w:val="24"/>
        </w:rPr>
      </w:pPr>
    </w:p>
    <w:p w14:paraId="1DE0ABA7" w14:textId="77777777" w:rsidR="00676F98" w:rsidRPr="00F94D41" w:rsidRDefault="003759BA" w:rsidP="008F743C">
      <w:pPr>
        <w:spacing w:after="0" w:line="240" w:lineRule="auto"/>
        <w:rPr>
          <w:rFonts w:ascii="Century Gothic" w:hAnsi="Century Gothic"/>
          <w:szCs w:val="24"/>
        </w:rPr>
      </w:pPr>
      <w:r>
        <w:rPr>
          <w:rFonts w:ascii="Century Gothic" w:hAnsi="Century Gothic"/>
          <w:szCs w:val="24"/>
        </w:rPr>
        <w:t>The Company</w:t>
      </w:r>
      <w:r w:rsidR="00676F98" w:rsidRPr="00F94D41">
        <w:rPr>
          <w:rFonts w:ascii="Century Gothic" w:hAnsi="Century Gothic"/>
          <w:szCs w:val="24"/>
        </w:rPr>
        <w:t xml:space="preserve"> is committed to providing a welcome and supportive environment where all who learn and work here are given the full opportunity to participate fully and achieve their full potential. We minimise physical and other barriers to learning and all our programmes of learning actively promote equality of opportunity. </w:t>
      </w:r>
    </w:p>
    <w:p w14:paraId="4F25D758" w14:textId="77777777" w:rsidR="008F743C" w:rsidRPr="00F94D41" w:rsidRDefault="008F743C" w:rsidP="008F743C">
      <w:pPr>
        <w:spacing w:after="0" w:line="240" w:lineRule="auto"/>
        <w:rPr>
          <w:rFonts w:ascii="Century Gothic" w:hAnsi="Century Gothic"/>
          <w:szCs w:val="24"/>
        </w:rPr>
      </w:pPr>
    </w:p>
    <w:p w14:paraId="79C33537" w14:textId="77777777" w:rsidR="00B519FE" w:rsidRPr="00F94D41" w:rsidRDefault="00B519FE" w:rsidP="008F743C">
      <w:pPr>
        <w:spacing w:after="0" w:line="240" w:lineRule="auto"/>
        <w:rPr>
          <w:rFonts w:ascii="Century Gothic" w:hAnsi="Century Gothic"/>
          <w:szCs w:val="24"/>
        </w:rPr>
      </w:pPr>
      <w:r w:rsidRPr="00F94D41">
        <w:rPr>
          <w:rFonts w:ascii="Century Gothic" w:hAnsi="Century Gothic"/>
          <w:szCs w:val="24"/>
        </w:rPr>
        <w:t>We commit to:</w:t>
      </w:r>
    </w:p>
    <w:p w14:paraId="50DD6E8C" w14:textId="77777777" w:rsidR="00B519FE" w:rsidRPr="00F94D41" w:rsidRDefault="00B519FE" w:rsidP="008F743C">
      <w:pPr>
        <w:pStyle w:val="ListParagraph"/>
        <w:numPr>
          <w:ilvl w:val="0"/>
          <w:numId w:val="3"/>
        </w:numPr>
        <w:spacing w:after="0" w:line="240" w:lineRule="auto"/>
        <w:rPr>
          <w:rFonts w:ascii="Century Gothic" w:hAnsi="Century Gothic"/>
          <w:szCs w:val="24"/>
        </w:rPr>
      </w:pPr>
      <w:r w:rsidRPr="00F94D41">
        <w:rPr>
          <w:rFonts w:ascii="Century Gothic" w:hAnsi="Century Gothic"/>
          <w:szCs w:val="24"/>
        </w:rPr>
        <w:t>Ensuring that all our staff our staff and learners are able to recognise diversity and challenge discrimination.</w:t>
      </w:r>
    </w:p>
    <w:p w14:paraId="59E6DC88" w14:textId="77777777" w:rsidR="00B519FE" w:rsidRPr="00F94D41" w:rsidRDefault="00B519FE" w:rsidP="008F743C">
      <w:pPr>
        <w:pStyle w:val="ListParagraph"/>
        <w:numPr>
          <w:ilvl w:val="0"/>
          <w:numId w:val="3"/>
        </w:numPr>
        <w:spacing w:after="0" w:line="240" w:lineRule="auto"/>
        <w:rPr>
          <w:rFonts w:ascii="Century Gothic" w:hAnsi="Century Gothic"/>
          <w:szCs w:val="24"/>
        </w:rPr>
      </w:pPr>
      <w:r w:rsidRPr="00F94D41">
        <w:rPr>
          <w:rFonts w:ascii="Century Gothic" w:hAnsi="Century Gothic"/>
          <w:szCs w:val="24"/>
        </w:rPr>
        <w:t>Promote equality by valuing and respecting the differences between people.</w:t>
      </w:r>
    </w:p>
    <w:p w14:paraId="08A727EC" w14:textId="77777777" w:rsidR="00B519FE" w:rsidRPr="00F94D41" w:rsidRDefault="00B519FE" w:rsidP="008F743C">
      <w:pPr>
        <w:pStyle w:val="ListParagraph"/>
        <w:numPr>
          <w:ilvl w:val="0"/>
          <w:numId w:val="3"/>
        </w:numPr>
        <w:spacing w:after="0" w:line="240" w:lineRule="auto"/>
        <w:rPr>
          <w:rFonts w:ascii="Century Gothic" w:hAnsi="Century Gothic"/>
          <w:szCs w:val="24"/>
        </w:rPr>
      </w:pPr>
      <w:r w:rsidRPr="00F94D41">
        <w:rPr>
          <w:rFonts w:ascii="Century Gothic" w:hAnsi="Century Gothic"/>
          <w:szCs w:val="24"/>
        </w:rPr>
        <w:t>Regularly monitor our policies, practices and procedures to ensure that they are free from discrimination.</w:t>
      </w:r>
    </w:p>
    <w:p w14:paraId="0FB34C66" w14:textId="77777777" w:rsidR="00B519FE" w:rsidRPr="00F94D41" w:rsidRDefault="00B519FE" w:rsidP="008F743C">
      <w:pPr>
        <w:pStyle w:val="ListParagraph"/>
        <w:numPr>
          <w:ilvl w:val="0"/>
          <w:numId w:val="3"/>
        </w:numPr>
        <w:spacing w:after="0" w:line="240" w:lineRule="auto"/>
        <w:rPr>
          <w:rFonts w:ascii="Century Gothic" w:hAnsi="Century Gothic"/>
          <w:szCs w:val="24"/>
        </w:rPr>
      </w:pPr>
      <w:r w:rsidRPr="00F94D41">
        <w:rPr>
          <w:rFonts w:ascii="Century Gothic" w:hAnsi="Century Gothic"/>
          <w:szCs w:val="24"/>
        </w:rPr>
        <w:t>Investigate all concerns or allegations of discrimination in a sensitive and fair manner.</w:t>
      </w:r>
    </w:p>
    <w:p w14:paraId="6C86995A" w14:textId="77777777" w:rsidR="001501D8" w:rsidRPr="00F94D41" w:rsidRDefault="001501D8" w:rsidP="008F743C">
      <w:pPr>
        <w:autoSpaceDE w:val="0"/>
        <w:autoSpaceDN w:val="0"/>
        <w:adjustRightInd w:val="0"/>
        <w:spacing w:after="0" w:line="240" w:lineRule="auto"/>
        <w:rPr>
          <w:rFonts w:ascii="Arial-BoldMT" w:hAnsi="Arial-BoldMT" w:cs="Arial-BoldMT"/>
          <w:b/>
          <w:bCs/>
          <w:color w:val="5AA9FF"/>
          <w:sz w:val="26"/>
          <w:szCs w:val="28"/>
        </w:rPr>
      </w:pPr>
    </w:p>
    <w:p w14:paraId="02B609A9" w14:textId="77777777" w:rsidR="001501D8" w:rsidRPr="00F94D41" w:rsidRDefault="001501D8" w:rsidP="008F743C">
      <w:pPr>
        <w:autoSpaceDE w:val="0"/>
        <w:autoSpaceDN w:val="0"/>
        <w:adjustRightInd w:val="0"/>
        <w:spacing w:after="0" w:line="240" w:lineRule="auto"/>
        <w:rPr>
          <w:rFonts w:ascii="Century Gothic" w:hAnsi="Century Gothic" w:cs="Arial-BoldMT"/>
          <w:b/>
          <w:bCs/>
          <w:szCs w:val="24"/>
        </w:rPr>
      </w:pPr>
      <w:r w:rsidRPr="00F94D41">
        <w:rPr>
          <w:rFonts w:ascii="Century Gothic" w:hAnsi="Century Gothic" w:cs="Arial-BoldMT"/>
          <w:b/>
          <w:bCs/>
          <w:szCs w:val="24"/>
        </w:rPr>
        <w:t>Policy Statement</w:t>
      </w:r>
    </w:p>
    <w:p w14:paraId="1C9D4488" w14:textId="77777777" w:rsidR="001501D8" w:rsidRDefault="003759BA" w:rsidP="001501D8">
      <w:p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 xml:space="preserve">The Company </w:t>
      </w:r>
      <w:r w:rsidR="001501D8" w:rsidRPr="00F94D41">
        <w:rPr>
          <w:rFonts w:ascii="Century Gothic" w:hAnsi="Century Gothic" w:cs="ArialMT"/>
          <w:color w:val="000000"/>
          <w:szCs w:val="24"/>
        </w:rPr>
        <w:t>value</w:t>
      </w:r>
      <w:r>
        <w:rPr>
          <w:rFonts w:ascii="Century Gothic" w:hAnsi="Century Gothic" w:cs="ArialMT"/>
          <w:color w:val="000000"/>
          <w:szCs w:val="24"/>
        </w:rPr>
        <w:t>s</w:t>
      </w:r>
      <w:r w:rsidR="001501D8" w:rsidRPr="00F94D41">
        <w:rPr>
          <w:rFonts w:ascii="Century Gothic" w:hAnsi="Century Gothic" w:cs="ArialMT"/>
          <w:color w:val="000000"/>
          <w:szCs w:val="24"/>
        </w:rPr>
        <w:t xml:space="preserve"> and recognise</w:t>
      </w:r>
      <w:r>
        <w:rPr>
          <w:rFonts w:ascii="Century Gothic" w:hAnsi="Century Gothic" w:cs="ArialMT"/>
          <w:color w:val="000000"/>
          <w:szCs w:val="24"/>
        </w:rPr>
        <w:t>s</w:t>
      </w:r>
      <w:r w:rsidR="001501D8" w:rsidRPr="00F94D41">
        <w:rPr>
          <w:rFonts w:ascii="Century Gothic" w:hAnsi="Century Gothic" w:cs="ArialMT"/>
          <w:color w:val="000000"/>
          <w:szCs w:val="24"/>
        </w:rPr>
        <w:t xml:space="preserve"> the social and cultural diversity in individuals to whom we provide a service. </w:t>
      </w:r>
      <w:r>
        <w:rPr>
          <w:rFonts w:ascii="Century Gothic" w:hAnsi="Century Gothic" w:cs="ArialMT"/>
          <w:color w:val="000000"/>
          <w:szCs w:val="24"/>
        </w:rPr>
        <w:t xml:space="preserve">The Company </w:t>
      </w:r>
      <w:r w:rsidR="001501D8" w:rsidRPr="00F94D41">
        <w:rPr>
          <w:rFonts w:ascii="Century Gothic" w:hAnsi="Century Gothic" w:cs="ArialMT"/>
          <w:color w:val="000000"/>
          <w:szCs w:val="24"/>
        </w:rPr>
        <w:t>aim</w:t>
      </w:r>
      <w:r>
        <w:rPr>
          <w:rFonts w:ascii="Century Gothic" w:hAnsi="Century Gothic" w:cs="ArialMT"/>
          <w:color w:val="000000"/>
          <w:szCs w:val="24"/>
        </w:rPr>
        <w:t>s</w:t>
      </w:r>
      <w:r w:rsidR="001501D8" w:rsidRPr="00F94D41">
        <w:rPr>
          <w:rFonts w:ascii="Century Gothic" w:hAnsi="Century Gothic" w:cs="ArialMT"/>
          <w:color w:val="000000"/>
          <w:szCs w:val="24"/>
        </w:rPr>
        <w:t xml:space="preserve"> to provide conditions that encourage everyone to participate in learning, actively combat harassment and where people are treated with dignity.</w:t>
      </w:r>
    </w:p>
    <w:p w14:paraId="585AC85C" w14:textId="77777777" w:rsidR="001501D8" w:rsidRPr="00F94D41" w:rsidRDefault="001501D8" w:rsidP="001501D8">
      <w:pPr>
        <w:autoSpaceDE w:val="0"/>
        <w:autoSpaceDN w:val="0"/>
        <w:adjustRightInd w:val="0"/>
        <w:spacing w:after="0" w:line="240" w:lineRule="auto"/>
        <w:rPr>
          <w:rFonts w:ascii="Century Gothic" w:hAnsi="Century Gothic" w:cs="ArialMT"/>
          <w:color w:val="000000"/>
          <w:szCs w:val="24"/>
        </w:rPr>
      </w:pPr>
    </w:p>
    <w:p w14:paraId="2DC54FAF" w14:textId="77777777" w:rsidR="001501D8" w:rsidRPr="00F94D41" w:rsidRDefault="003759BA" w:rsidP="001501D8">
      <w:p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 xml:space="preserve">The Company </w:t>
      </w:r>
      <w:r w:rsidR="001501D8" w:rsidRPr="00F94D41">
        <w:rPr>
          <w:rFonts w:ascii="Century Gothic" w:hAnsi="Century Gothic" w:cs="ArialMT"/>
          <w:color w:val="000000"/>
          <w:szCs w:val="24"/>
        </w:rPr>
        <w:t>recognises:</w:t>
      </w:r>
    </w:p>
    <w:p w14:paraId="058EB363" w14:textId="77777777" w:rsidR="001501D8" w:rsidRPr="00F94D41" w:rsidRDefault="001501D8" w:rsidP="001501D8">
      <w:pPr>
        <w:pStyle w:val="ListParagraph"/>
        <w:numPr>
          <w:ilvl w:val="0"/>
          <w:numId w:val="4"/>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That society consists of many diverse individuals and groups, and celebrates the diversity of our learners.</w:t>
      </w:r>
    </w:p>
    <w:p w14:paraId="4E848307" w14:textId="77777777" w:rsidR="001501D8" w:rsidRPr="00F94D41" w:rsidRDefault="003759BA" w:rsidP="001501D8">
      <w:pPr>
        <w:pStyle w:val="ListParagraph"/>
        <w:numPr>
          <w:ilvl w:val="0"/>
          <w:numId w:val="4"/>
        </w:num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 xml:space="preserve">The Company </w:t>
      </w:r>
      <w:r w:rsidR="001501D8" w:rsidRPr="00F94D41">
        <w:rPr>
          <w:rFonts w:ascii="Century Gothic" w:hAnsi="Century Gothic" w:cs="ArialMT"/>
          <w:color w:val="000000"/>
          <w:szCs w:val="24"/>
        </w:rPr>
        <w:t>have a moral and legal responsibility to promote equal opportunities.</w:t>
      </w:r>
    </w:p>
    <w:p w14:paraId="4CA387DF" w14:textId="77777777" w:rsidR="001501D8" w:rsidRPr="00F94D41" w:rsidRDefault="003759BA" w:rsidP="001501D8">
      <w:pPr>
        <w:pStyle w:val="ListParagraph"/>
        <w:numPr>
          <w:ilvl w:val="0"/>
          <w:numId w:val="4"/>
        </w:num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 xml:space="preserve">The Company </w:t>
      </w:r>
      <w:r w:rsidR="001501D8" w:rsidRPr="00F94D41">
        <w:rPr>
          <w:rFonts w:ascii="Century Gothic" w:hAnsi="Century Gothic" w:cs="ArialMT"/>
          <w:color w:val="000000"/>
          <w:szCs w:val="24"/>
        </w:rPr>
        <w:t>are committed to a fair and equal recruitment and selection process.</w:t>
      </w:r>
    </w:p>
    <w:p w14:paraId="38A0582B" w14:textId="77777777" w:rsidR="001501D8" w:rsidRPr="00F94D41" w:rsidRDefault="001501D8" w:rsidP="001501D8">
      <w:pPr>
        <w:autoSpaceDE w:val="0"/>
        <w:autoSpaceDN w:val="0"/>
        <w:adjustRightInd w:val="0"/>
        <w:spacing w:after="0" w:line="240" w:lineRule="auto"/>
        <w:rPr>
          <w:rFonts w:ascii="Century Gothic" w:hAnsi="Century Gothic" w:cs="Arial-BoldMT"/>
          <w:b/>
          <w:bCs/>
          <w:color w:val="5AA9FF"/>
          <w:szCs w:val="24"/>
        </w:rPr>
      </w:pPr>
    </w:p>
    <w:p w14:paraId="7A634182" w14:textId="77777777" w:rsidR="001501D8" w:rsidRPr="00F94D41" w:rsidRDefault="001501D8" w:rsidP="001501D8">
      <w:pPr>
        <w:autoSpaceDE w:val="0"/>
        <w:autoSpaceDN w:val="0"/>
        <w:adjustRightInd w:val="0"/>
        <w:spacing w:after="0" w:line="240" w:lineRule="auto"/>
        <w:rPr>
          <w:rFonts w:ascii="Century Gothic" w:hAnsi="Century Gothic" w:cs="Arial-BoldMT"/>
          <w:b/>
          <w:bCs/>
          <w:szCs w:val="24"/>
        </w:rPr>
      </w:pPr>
      <w:r w:rsidRPr="00F94D41">
        <w:rPr>
          <w:rFonts w:ascii="Century Gothic" w:hAnsi="Century Gothic" w:cs="Arial-BoldMT"/>
          <w:b/>
          <w:bCs/>
          <w:szCs w:val="24"/>
        </w:rPr>
        <w:t>Responsibilities</w:t>
      </w:r>
    </w:p>
    <w:p w14:paraId="24CFAF10" w14:textId="21FD636B" w:rsidR="00CC1CD4" w:rsidRPr="00CC1CD4" w:rsidRDefault="00CC1CD4" w:rsidP="00CC1CD4">
      <w:pPr>
        <w:autoSpaceDE w:val="0"/>
        <w:autoSpaceDN w:val="0"/>
        <w:adjustRightInd w:val="0"/>
        <w:spacing w:after="0" w:line="240" w:lineRule="auto"/>
        <w:rPr>
          <w:rFonts w:ascii="Century Gothic" w:hAnsi="Century Gothic" w:cs="ArialMT"/>
          <w:i/>
          <w:color w:val="000000"/>
          <w:szCs w:val="24"/>
        </w:rPr>
      </w:pPr>
      <w:r>
        <w:rPr>
          <w:rFonts w:ascii="Century Gothic" w:hAnsi="Century Gothic" w:cs="ArialMT"/>
          <w:i/>
          <w:color w:val="000000"/>
          <w:szCs w:val="24"/>
        </w:rPr>
        <w:t>Please also refer to the</w:t>
      </w:r>
      <w:r w:rsidRPr="00CC1CD4">
        <w:rPr>
          <w:rFonts w:ascii="Century Gothic" w:hAnsi="Century Gothic" w:cs="ArialMT"/>
          <w:i/>
          <w:color w:val="000000"/>
          <w:szCs w:val="24"/>
        </w:rPr>
        <w:t xml:space="preserve"> Mental Health and Wellbeing Policy.</w:t>
      </w:r>
    </w:p>
    <w:p w14:paraId="50DF626C" w14:textId="77777777" w:rsidR="00CC1CD4" w:rsidRDefault="00CC1CD4" w:rsidP="001501D8">
      <w:pPr>
        <w:autoSpaceDE w:val="0"/>
        <w:autoSpaceDN w:val="0"/>
        <w:adjustRightInd w:val="0"/>
        <w:spacing w:after="0" w:line="240" w:lineRule="auto"/>
        <w:rPr>
          <w:rFonts w:ascii="Century Gothic" w:hAnsi="Century Gothic" w:cs="ArialMT"/>
          <w:color w:val="000000"/>
          <w:szCs w:val="24"/>
        </w:rPr>
      </w:pPr>
    </w:p>
    <w:p w14:paraId="4CD51AE7" w14:textId="77777777" w:rsidR="001501D8" w:rsidRPr="00F94D41" w:rsidRDefault="003759BA" w:rsidP="001501D8">
      <w:p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The Company</w:t>
      </w:r>
      <w:r w:rsidR="001501D8" w:rsidRPr="00F94D41">
        <w:rPr>
          <w:rFonts w:ascii="Century Gothic" w:hAnsi="Century Gothic" w:cs="ArialMT"/>
          <w:color w:val="000000"/>
          <w:szCs w:val="24"/>
        </w:rPr>
        <w:t xml:space="preserve"> is committed to raising awareness of equality and</w:t>
      </w:r>
      <w:r>
        <w:rPr>
          <w:rFonts w:ascii="Century Gothic" w:hAnsi="Century Gothic" w:cs="ArialMT"/>
          <w:color w:val="000000"/>
          <w:szCs w:val="24"/>
        </w:rPr>
        <w:t xml:space="preserve"> </w:t>
      </w:r>
      <w:r w:rsidR="001501D8" w:rsidRPr="00F94D41">
        <w:rPr>
          <w:rFonts w:ascii="Century Gothic" w:hAnsi="Century Gothic" w:cs="ArialMT"/>
          <w:color w:val="000000"/>
          <w:szCs w:val="24"/>
        </w:rPr>
        <w:t>diversity, ensuring that all learners and staff are treated with dignity and respect, within a safe and secure environment, free from discrimination, harassment and bullying.</w:t>
      </w:r>
    </w:p>
    <w:p w14:paraId="2675E15E" w14:textId="77777777" w:rsidR="00E35762" w:rsidRPr="00F94D41" w:rsidRDefault="00E35762" w:rsidP="001501D8">
      <w:pPr>
        <w:autoSpaceDE w:val="0"/>
        <w:autoSpaceDN w:val="0"/>
        <w:adjustRightInd w:val="0"/>
        <w:spacing w:after="0" w:line="240" w:lineRule="auto"/>
        <w:rPr>
          <w:rFonts w:ascii="Century Gothic" w:hAnsi="Century Gothic" w:cs="ArialMT"/>
          <w:color w:val="000000"/>
          <w:szCs w:val="24"/>
        </w:rPr>
      </w:pPr>
    </w:p>
    <w:p w14:paraId="135397A3" w14:textId="77777777" w:rsidR="001501D8" w:rsidRPr="00F94D41" w:rsidRDefault="001501D8" w:rsidP="001501D8">
      <w:p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We do this by:</w:t>
      </w:r>
    </w:p>
    <w:p w14:paraId="08ECFC72" w14:textId="77777777" w:rsidR="001501D8"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Encouraging the full participation of learners in all aspects of their learning.</w:t>
      </w:r>
    </w:p>
    <w:p w14:paraId="069D45AF" w14:textId="77777777" w:rsidR="001501D8"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Working towards inclusive learning by ensuring a high degree of flexibility to match the needs of indiv</w:t>
      </w:r>
      <w:r w:rsidR="008F743C" w:rsidRPr="00F94D41">
        <w:rPr>
          <w:rFonts w:ascii="Century Gothic" w:hAnsi="Century Gothic" w:cs="ArialMT"/>
          <w:color w:val="000000"/>
          <w:szCs w:val="24"/>
        </w:rPr>
        <w:t>idual learners</w:t>
      </w:r>
      <w:r w:rsidRPr="00F94D41">
        <w:rPr>
          <w:rFonts w:ascii="Century Gothic" w:hAnsi="Century Gothic" w:cs="ArialMT"/>
          <w:color w:val="000000"/>
          <w:szCs w:val="24"/>
        </w:rPr>
        <w:t>.</w:t>
      </w:r>
    </w:p>
    <w:p w14:paraId="5A86FAC0" w14:textId="77777777" w:rsidR="001501D8"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Identifying and removing any discriminatory practices, procedures and customs and replacing them with systems which are fair and equal to all.</w:t>
      </w:r>
    </w:p>
    <w:p w14:paraId="074E9017" w14:textId="77777777" w:rsidR="001501D8"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lastRenderedPageBreak/>
        <w:t>Developing our learning programme to ensure that there are a variety of flexible learning opportunities available at range of different times.</w:t>
      </w:r>
    </w:p>
    <w:p w14:paraId="6BFA6AE4"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Actively promoting equality and diversity among staff, learners,</w:t>
      </w:r>
      <w:r w:rsidR="008F743C" w:rsidRPr="00F94D41">
        <w:rPr>
          <w:rFonts w:ascii="Century Gothic" w:hAnsi="Century Gothic" w:cs="ArialMT"/>
          <w:color w:val="000000"/>
          <w:szCs w:val="24"/>
        </w:rPr>
        <w:t xml:space="preserve"> employers, </w:t>
      </w:r>
      <w:r w:rsidRPr="00F94D41">
        <w:rPr>
          <w:rFonts w:ascii="Century Gothic" w:hAnsi="Century Gothic" w:cs="ArialMT"/>
          <w:color w:val="000000"/>
          <w:szCs w:val="24"/>
        </w:rPr>
        <w:t>and other partners.</w:t>
      </w:r>
    </w:p>
    <w:p w14:paraId="00E390F0"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 xml:space="preserve">Ensuring that all staff </w:t>
      </w:r>
      <w:r w:rsidR="00522FEE" w:rsidRPr="00F94D41">
        <w:rPr>
          <w:rFonts w:ascii="Century Gothic" w:hAnsi="Century Gothic" w:cs="ArialMT"/>
          <w:color w:val="000000"/>
          <w:szCs w:val="24"/>
        </w:rPr>
        <w:t>receive</w:t>
      </w:r>
      <w:r w:rsidRPr="00F94D41">
        <w:rPr>
          <w:rFonts w:ascii="Century Gothic" w:hAnsi="Century Gothic" w:cs="ArialMT"/>
          <w:color w:val="000000"/>
          <w:szCs w:val="24"/>
        </w:rPr>
        <w:t xml:space="preserve"> training in equality and diversity and any</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additional training or support is identified in achievement and</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development reviews.</w:t>
      </w:r>
    </w:p>
    <w:p w14:paraId="353BEE14"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Making sure training in equality and diversity is effective so that</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managers, associate providers, staff and learners understand their roles</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and responsibilities in relation to equality and diversity.</w:t>
      </w:r>
    </w:p>
    <w:p w14:paraId="57293328"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Assessing the equality impacts of our work, to ensure no groups are</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disadvantaged and taking appropriate action in response to its findings.</w:t>
      </w:r>
    </w:p>
    <w:p w14:paraId="629C6C38"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Making sure that all learners and staff are protected from harassment,</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bullying and discrimination, including those based with employers and at</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other sites external to the providers.</w:t>
      </w:r>
    </w:p>
    <w:p w14:paraId="25F08B0B"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Managing any incidents or complaints relating to equality effectively and</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efficiently.</w:t>
      </w:r>
    </w:p>
    <w:p w14:paraId="1812F1A7" w14:textId="77777777" w:rsidR="008F743C"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Taking action to reduce any significant variation in outcomes for different</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groups of learners, to maximise their potential.</w:t>
      </w:r>
    </w:p>
    <w:p w14:paraId="29CD402D" w14:textId="77777777" w:rsidR="001501D8" w:rsidRPr="00F94D41" w:rsidRDefault="001501D8" w:rsidP="001501D8">
      <w:pPr>
        <w:pStyle w:val="ListParagraph"/>
        <w:numPr>
          <w:ilvl w:val="0"/>
          <w:numId w:val="5"/>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Having strategies in place to safeguard learners who are based with employers, from harassment,</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bullying and discrimination.</w:t>
      </w:r>
    </w:p>
    <w:p w14:paraId="4223D424" w14:textId="77777777" w:rsidR="001501D8" w:rsidRPr="00F94D41" w:rsidRDefault="001501D8" w:rsidP="001501D8">
      <w:pPr>
        <w:autoSpaceDE w:val="0"/>
        <w:autoSpaceDN w:val="0"/>
        <w:adjustRightInd w:val="0"/>
        <w:spacing w:after="0" w:line="240" w:lineRule="auto"/>
        <w:rPr>
          <w:rFonts w:ascii="Century Gothic" w:hAnsi="Century Gothic" w:cs="ArialMT"/>
          <w:color w:val="5AA9FF"/>
          <w:szCs w:val="24"/>
        </w:rPr>
      </w:pPr>
    </w:p>
    <w:p w14:paraId="738E4217" w14:textId="77777777" w:rsidR="001501D8" w:rsidRPr="00F94D41" w:rsidRDefault="001501D8" w:rsidP="001501D8">
      <w:pPr>
        <w:autoSpaceDE w:val="0"/>
        <w:autoSpaceDN w:val="0"/>
        <w:adjustRightInd w:val="0"/>
        <w:spacing w:after="0" w:line="240" w:lineRule="auto"/>
        <w:rPr>
          <w:rFonts w:ascii="Century Gothic" w:hAnsi="Century Gothic" w:cs="Arial-BoldMT"/>
          <w:b/>
          <w:bCs/>
          <w:szCs w:val="24"/>
        </w:rPr>
      </w:pPr>
      <w:r w:rsidRPr="00F94D41">
        <w:rPr>
          <w:rFonts w:ascii="Century Gothic" w:hAnsi="Century Gothic" w:cs="Arial-BoldMT"/>
          <w:b/>
          <w:bCs/>
          <w:szCs w:val="24"/>
        </w:rPr>
        <w:t>Monitoring &amp; Evaluation</w:t>
      </w:r>
    </w:p>
    <w:p w14:paraId="338A6477" w14:textId="77777777" w:rsidR="008F743C" w:rsidRPr="00F94D41" w:rsidRDefault="003759BA" w:rsidP="001501D8">
      <w:pPr>
        <w:autoSpaceDE w:val="0"/>
        <w:autoSpaceDN w:val="0"/>
        <w:adjustRightInd w:val="0"/>
        <w:spacing w:after="0" w:line="240" w:lineRule="auto"/>
        <w:rPr>
          <w:rFonts w:ascii="Century Gothic" w:hAnsi="Century Gothic" w:cs="ArialMT"/>
          <w:color w:val="000000"/>
          <w:szCs w:val="24"/>
        </w:rPr>
      </w:pPr>
      <w:r>
        <w:rPr>
          <w:rFonts w:ascii="Century Gothic" w:hAnsi="Century Gothic" w:cs="ArialMT"/>
          <w:color w:val="000000"/>
          <w:szCs w:val="24"/>
        </w:rPr>
        <w:t>The Company</w:t>
      </w:r>
      <w:r w:rsidR="001501D8" w:rsidRPr="00F94D41">
        <w:rPr>
          <w:rFonts w:ascii="Century Gothic" w:hAnsi="Century Gothic" w:cs="ArialMT"/>
          <w:color w:val="000000"/>
          <w:szCs w:val="24"/>
        </w:rPr>
        <w:t xml:space="preserve"> </w:t>
      </w:r>
      <w:r w:rsidR="008F743C" w:rsidRPr="00F94D41">
        <w:rPr>
          <w:rFonts w:ascii="Century Gothic" w:hAnsi="Century Gothic" w:cs="ArialMT"/>
          <w:color w:val="000000"/>
          <w:szCs w:val="24"/>
        </w:rPr>
        <w:t xml:space="preserve">will monitor and evaluate </w:t>
      </w:r>
      <w:r w:rsidR="001501D8" w:rsidRPr="00F94D41">
        <w:rPr>
          <w:rFonts w:ascii="Century Gothic" w:hAnsi="Century Gothic" w:cs="ArialMT"/>
          <w:color w:val="000000"/>
          <w:szCs w:val="24"/>
        </w:rPr>
        <w:t>achievement in respect of equality b</w:t>
      </w:r>
      <w:r w:rsidR="008F743C" w:rsidRPr="00F94D41">
        <w:rPr>
          <w:rFonts w:ascii="Century Gothic" w:hAnsi="Century Gothic" w:cs="ArialMT"/>
          <w:color w:val="000000"/>
          <w:szCs w:val="24"/>
        </w:rPr>
        <w:t>y taking the following actions:</w:t>
      </w:r>
    </w:p>
    <w:p w14:paraId="5F3D09A9" w14:textId="77777777" w:rsidR="008F743C" w:rsidRPr="00F94D41" w:rsidRDefault="008F743C" w:rsidP="001501D8">
      <w:pPr>
        <w:pStyle w:val="ListParagraph"/>
        <w:numPr>
          <w:ilvl w:val="0"/>
          <w:numId w:val="6"/>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Ensure that all staff</w:t>
      </w:r>
      <w:r w:rsidR="001501D8" w:rsidRPr="00F94D41">
        <w:rPr>
          <w:rFonts w:ascii="Century Gothic" w:hAnsi="Century Gothic" w:cs="ArialMT"/>
          <w:color w:val="000000"/>
          <w:szCs w:val="24"/>
        </w:rPr>
        <w:t xml:space="preserve"> </w:t>
      </w:r>
      <w:r w:rsidR="00522FEE" w:rsidRPr="00F94D41">
        <w:rPr>
          <w:rFonts w:ascii="Century Gothic" w:hAnsi="Century Gothic" w:cs="ArialMT"/>
          <w:color w:val="000000"/>
          <w:szCs w:val="24"/>
        </w:rPr>
        <w:t>receives</w:t>
      </w:r>
      <w:r w:rsidR="001501D8" w:rsidRPr="00F94D41">
        <w:rPr>
          <w:rFonts w:ascii="Century Gothic" w:hAnsi="Century Gothic" w:cs="ArialMT"/>
          <w:color w:val="000000"/>
          <w:szCs w:val="24"/>
        </w:rPr>
        <w:t xml:space="preserve"> training to ensure that they do not discriminate </w:t>
      </w:r>
      <w:r w:rsidRPr="00F94D41">
        <w:rPr>
          <w:rFonts w:ascii="Century Gothic" w:hAnsi="Century Gothic" w:cs="ArialMT"/>
          <w:color w:val="000000"/>
          <w:szCs w:val="24"/>
        </w:rPr>
        <w:t>unlawfully</w:t>
      </w:r>
      <w:r w:rsidR="001501D8" w:rsidRPr="00F94D41">
        <w:rPr>
          <w:rFonts w:ascii="Century Gothic" w:hAnsi="Century Gothic" w:cs="ArialMT"/>
          <w:color w:val="000000"/>
          <w:szCs w:val="24"/>
        </w:rPr>
        <w:t>.</w:t>
      </w:r>
    </w:p>
    <w:p w14:paraId="43A88FD5" w14:textId="77777777" w:rsidR="001501D8" w:rsidRPr="00F94D41" w:rsidRDefault="001501D8" w:rsidP="001501D8">
      <w:pPr>
        <w:pStyle w:val="ListParagraph"/>
        <w:numPr>
          <w:ilvl w:val="0"/>
          <w:numId w:val="6"/>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Review and monitor our services to ensure that they do not discriminate</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against anyone, identify barriers to access, and assess where</w:t>
      </w:r>
      <w:r w:rsidR="008F743C" w:rsidRPr="00F94D41">
        <w:rPr>
          <w:rFonts w:ascii="Century Gothic" w:hAnsi="Century Gothic" w:cs="ArialMT"/>
          <w:color w:val="000000"/>
          <w:szCs w:val="24"/>
        </w:rPr>
        <w:t xml:space="preserve"> </w:t>
      </w:r>
      <w:r w:rsidRPr="00F94D41">
        <w:rPr>
          <w:rFonts w:ascii="Century Gothic" w:hAnsi="Century Gothic" w:cs="ArialMT"/>
          <w:color w:val="000000"/>
          <w:szCs w:val="24"/>
        </w:rPr>
        <w:t>improvements can be made.</w:t>
      </w:r>
    </w:p>
    <w:p w14:paraId="34A2A663" w14:textId="77777777" w:rsidR="008F743C" w:rsidRPr="00F94D41" w:rsidRDefault="008F743C" w:rsidP="001501D8">
      <w:pPr>
        <w:pStyle w:val="ListParagraph"/>
        <w:numPr>
          <w:ilvl w:val="0"/>
          <w:numId w:val="6"/>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 xml:space="preserve">Provide </w:t>
      </w:r>
      <w:r w:rsidR="001501D8" w:rsidRPr="00F94D41">
        <w:rPr>
          <w:rFonts w:ascii="Century Gothic" w:hAnsi="Century Gothic" w:cs="ArialMT"/>
          <w:color w:val="000000"/>
          <w:szCs w:val="24"/>
        </w:rPr>
        <w:t>access for disabled people and remove barriers to</w:t>
      </w:r>
      <w:r w:rsidRPr="00F94D41">
        <w:rPr>
          <w:rFonts w:ascii="Century Gothic" w:hAnsi="Century Gothic" w:cs="ArialMT"/>
          <w:color w:val="000000"/>
          <w:szCs w:val="24"/>
        </w:rPr>
        <w:t xml:space="preserve"> </w:t>
      </w:r>
      <w:r w:rsidR="001501D8" w:rsidRPr="00F94D41">
        <w:rPr>
          <w:rFonts w:ascii="Century Gothic" w:hAnsi="Century Gothic" w:cs="ArialMT"/>
          <w:color w:val="000000"/>
          <w:szCs w:val="24"/>
        </w:rPr>
        <w:t>participation.</w:t>
      </w:r>
    </w:p>
    <w:p w14:paraId="5ED5ECCB" w14:textId="77777777" w:rsidR="001501D8" w:rsidRPr="00F94D41" w:rsidRDefault="001501D8" w:rsidP="001501D8">
      <w:pPr>
        <w:pStyle w:val="ListParagraph"/>
        <w:numPr>
          <w:ilvl w:val="0"/>
          <w:numId w:val="6"/>
        </w:numPr>
        <w:autoSpaceDE w:val="0"/>
        <w:autoSpaceDN w:val="0"/>
        <w:adjustRightInd w:val="0"/>
        <w:spacing w:after="0" w:line="240" w:lineRule="auto"/>
        <w:rPr>
          <w:rFonts w:ascii="Century Gothic" w:hAnsi="Century Gothic" w:cs="ArialMT"/>
          <w:color w:val="000000"/>
          <w:szCs w:val="24"/>
        </w:rPr>
      </w:pPr>
      <w:r w:rsidRPr="00F94D41">
        <w:rPr>
          <w:rFonts w:ascii="Century Gothic" w:hAnsi="Century Gothic" w:cs="ArialMT"/>
          <w:color w:val="000000"/>
          <w:szCs w:val="24"/>
        </w:rPr>
        <w:t>Develop monitoring of services including data collation and analysis.</w:t>
      </w:r>
    </w:p>
    <w:p w14:paraId="4FEA16DD" w14:textId="77777777" w:rsidR="00A5685E" w:rsidRPr="001501D8" w:rsidRDefault="00A5685E" w:rsidP="001501D8">
      <w:pPr>
        <w:rPr>
          <w:rFonts w:ascii="Century Gothic" w:hAnsi="Century Gothic"/>
          <w:sz w:val="24"/>
          <w:szCs w:val="24"/>
        </w:rPr>
      </w:pPr>
    </w:p>
    <w:sectPr w:rsidR="00A5685E" w:rsidRPr="001501D8" w:rsidSect="00F94D41">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AC09" w14:textId="77777777" w:rsidR="00E445AC" w:rsidRDefault="00E445AC" w:rsidP="00402895">
      <w:pPr>
        <w:spacing w:after="0" w:line="240" w:lineRule="auto"/>
      </w:pPr>
      <w:r>
        <w:separator/>
      </w:r>
    </w:p>
  </w:endnote>
  <w:endnote w:type="continuationSeparator" w:id="0">
    <w:p w14:paraId="693D43D9" w14:textId="77777777" w:rsidR="00E445AC" w:rsidRDefault="00E445AC" w:rsidP="0040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BoldMT">
    <w:altName w:val="Arial"/>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308909279"/>
      <w:docPartObj>
        <w:docPartGallery w:val="Page Numbers (Bottom of Page)"/>
        <w:docPartUnique/>
      </w:docPartObj>
    </w:sdtPr>
    <w:sdtEndPr/>
    <w:sdtContent>
      <w:sdt>
        <w:sdtPr>
          <w:rPr>
            <w:rFonts w:ascii="Century Gothic" w:hAnsi="Century Gothic"/>
            <w:sz w:val="18"/>
            <w:szCs w:val="18"/>
          </w:rPr>
          <w:id w:val="98381352"/>
          <w:docPartObj>
            <w:docPartGallery w:val="Page Numbers (Top of Page)"/>
            <w:docPartUnique/>
          </w:docPartObj>
        </w:sdtPr>
        <w:sdtEndPr/>
        <w:sdtContent>
          <w:p w14:paraId="37990CA7" w14:textId="77777777" w:rsidR="006C3959" w:rsidRDefault="00241D9D" w:rsidP="00241D9D">
            <w:pPr>
              <w:pStyle w:val="Footer"/>
              <w:jc w:val="center"/>
              <w:rPr>
                <w:rFonts w:ascii="Century Gothic" w:hAnsi="Century Gothic"/>
                <w:b/>
                <w:bCs/>
                <w:sz w:val="18"/>
                <w:szCs w:val="18"/>
              </w:rPr>
            </w:pPr>
            <w:r w:rsidRPr="00241D9D">
              <w:rPr>
                <w:rFonts w:ascii="Century Gothic" w:hAnsi="Century Gothic"/>
                <w:sz w:val="18"/>
                <w:szCs w:val="18"/>
              </w:rPr>
              <w:t xml:space="preserve">Page </w:t>
            </w:r>
            <w:r w:rsidRPr="00241D9D">
              <w:rPr>
                <w:rFonts w:ascii="Century Gothic" w:hAnsi="Century Gothic"/>
                <w:b/>
                <w:bCs/>
                <w:sz w:val="18"/>
                <w:szCs w:val="18"/>
              </w:rPr>
              <w:fldChar w:fldCharType="begin"/>
            </w:r>
            <w:r w:rsidRPr="00241D9D">
              <w:rPr>
                <w:rFonts w:ascii="Century Gothic" w:hAnsi="Century Gothic"/>
                <w:b/>
                <w:bCs/>
                <w:sz w:val="18"/>
                <w:szCs w:val="18"/>
              </w:rPr>
              <w:instrText xml:space="preserve"> PAGE </w:instrText>
            </w:r>
            <w:r w:rsidRPr="00241D9D">
              <w:rPr>
                <w:rFonts w:ascii="Century Gothic" w:hAnsi="Century Gothic"/>
                <w:b/>
                <w:bCs/>
                <w:sz w:val="18"/>
                <w:szCs w:val="18"/>
              </w:rPr>
              <w:fldChar w:fldCharType="separate"/>
            </w:r>
            <w:r w:rsidR="00884E4E">
              <w:rPr>
                <w:rFonts w:ascii="Century Gothic" w:hAnsi="Century Gothic"/>
                <w:b/>
                <w:bCs/>
                <w:noProof/>
                <w:sz w:val="18"/>
                <w:szCs w:val="18"/>
              </w:rPr>
              <w:t>1</w:t>
            </w:r>
            <w:r w:rsidRPr="00241D9D">
              <w:rPr>
                <w:rFonts w:ascii="Century Gothic" w:hAnsi="Century Gothic"/>
                <w:b/>
                <w:bCs/>
                <w:sz w:val="18"/>
                <w:szCs w:val="18"/>
              </w:rPr>
              <w:fldChar w:fldCharType="end"/>
            </w:r>
            <w:r w:rsidRPr="00241D9D">
              <w:rPr>
                <w:rFonts w:ascii="Century Gothic" w:hAnsi="Century Gothic"/>
                <w:sz w:val="18"/>
                <w:szCs w:val="18"/>
              </w:rPr>
              <w:t xml:space="preserve"> of </w:t>
            </w:r>
            <w:r w:rsidRPr="00241D9D">
              <w:rPr>
                <w:rFonts w:ascii="Century Gothic" w:hAnsi="Century Gothic"/>
                <w:b/>
                <w:bCs/>
                <w:sz w:val="18"/>
                <w:szCs w:val="18"/>
              </w:rPr>
              <w:fldChar w:fldCharType="begin"/>
            </w:r>
            <w:r w:rsidRPr="00241D9D">
              <w:rPr>
                <w:rFonts w:ascii="Century Gothic" w:hAnsi="Century Gothic"/>
                <w:b/>
                <w:bCs/>
                <w:sz w:val="18"/>
                <w:szCs w:val="18"/>
              </w:rPr>
              <w:instrText xml:space="preserve"> NUMPAGES  </w:instrText>
            </w:r>
            <w:r w:rsidRPr="00241D9D">
              <w:rPr>
                <w:rFonts w:ascii="Century Gothic" w:hAnsi="Century Gothic"/>
                <w:b/>
                <w:bCs/>
                <w:sz w:val="18"/>
                <w:szCs w:val="18"/>
              </w:rPr>
              <w:fldChar w:fldCharType="separate"/>
            </w:r>
            <w:r w:rsidR="00884E4E">
              <w:rPr>
                <w:rFonts w:ascii="Century Gothic" w:hAnsi="Century Gothic"/>
                <w:b/>
                <w:bCs/>
                <w:noProof/>
                <w:sz w:val="18"/>
                <w:szCs w:val="18"/>
              </w:rPr>
              <w:t>2</w:t>
            </w:r>
            <w:r w:rsidRPr="00241D9D">
              <w:rPr>
                <w:rFonts w:ascii="Century Gothic" w:hAnsi="Century Gothic"/>
                <w:b/>
                <w:bCs/>
                <w:sz w:val="18"/>
                <w:szCs w:val="18"/>
              </w:rPr>
              <w:fldChar w:fldCharType="end"/>
            </w:r>
          </w:p>
          <w:p w14:paraId="10D32393" w14:textId="05872A14" w:rsidR="00241D9D" w:rsidRPr="00241D9D" w:rsidRDefault="00E445AC" w:rsidP="00241D9D">
            <w:pPr>
              <w:pStyle w:val="Footer"/>
              <w:jc w:val="center"/>
              <w:rPr>
                <w:rFonts w:ascii="Century Gothic" w:hAnsi="Century Gothic"/>
                <w:sz w:val="18"/>
                <w:szCs w:val="18"/>
              </w:rPr>
            </w:pPr>
          </w:p>
        </w:sdtContent>
      </w:sdt>
    </w:sdtContent>
  </w:sdt>
  <w:p w14:paraId="29A19510" w14:textId="6E8DA483" w:rsidR="00241D9D" w:rsidRPr="006C3959" w:rsidRDefault="000A5FCB" w:rsidP="006C3959">
    <w:pPr>
      <w:pStyle w:val="Footer"/>
      <w:rPr>
        <w:rFonts w:ascii="Century Gothic" w:hAnsi="Century Gothic"/>
        <w:sz w:val="18"/>
        <w:szCs w:val="18"/>
      </w:rPr>
    </w:pPr>
    <w:r>
      <w:rPr>
        <w:rFonts w:ascii="Century Gothic" w:hAnsi="Century Gothic"/>
        <w:sz w:val="18"/>
        <w:szCs w:val="18"/>
      </w:rPr>
      <w:t xml:space="preserve">Qualified Education </w:t>
    </w:r>
    <w:r w:rsidR="00F72013">
      <w:rPr>
        <w:rFonts w:ascii="Century Gothic" w:hAnsi="Century Gothic"/>
        <w:sz w:val="18"/>
        <w:szCs w:val="18"/>
      </w:rPr>
      <w:t>Ltd - Equal Opportunities</w:t>
    </w:r>
    <w:r w:rsidR="00241D9D" w:rsidRPr="00241D9D">
      <w:rPr>
        <w:rFonts w:ascii="Century Gothic" w:hAnsi="Century Gothic"/>
        <w:sz w:val="18"/>
        <w:szCs w:val="18"/>
      </w:rPr>
      <w:t xml:space="preserve"> Policy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483F" w14:textId="77777777" w:rsidR="00E35762" w:rsidRPr="00241D9D" w:rsidRDefault="00E35762" w:rsidP="00F94D41">
    <w:pPr>
      <w:pStyle w:val="Footer"/>
      <w:jc w:val="center"/>
      <w:rPr>
        <w:rFonts w:ascii="Century Gothic" w:hAnsi="Century Gothic"/>
        <w:sz w:val="18"/>
        <w:szCs w:val="18"/>
      </w:rPr>
    </w:pPr>
  </w:p>
  <w:p w14:paraId="5BE75F51" w14:textId="77777777" w:rsidR="00241D9D" w:rsidRDefault="00241D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4851D" w14:textId="77777777" w:rsidR="00E445AC" w:rsidRDefault="00E445AC" w:rsidP="00402895">
      <w:pPr>
        <w:spacing w:after="0" w:line="240" w:lineRule="auto"/>
      </w:pPr>
      <w:r>
        <w:separator/>
      </w:r>
    </w:p>
  </w:footnote>
  <w:footnote w:type="continuationSeparator" w:id="0">
    <w:p w14:paraId="1FD7E03E" w14:textId="77777777" w:rsidR="00E445AC" w:rsidRDefault="00E445AC" w:rsidP="00402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B9C9" w14:textId="77777777" w:rsidR="00402895" w:rsidRDefault="00402895" w:rsidP="00241D9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ABDE" w14:textId="77777777" w:rsidR="00241D9D" w:rsidRDefault="00241D9D" w:rsidP="000A5FC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18D4"/>
    <w:multiLevelType w:val="hybridMultilevel"/>
    <w:tmpl w:val="DE7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3282C"/>
    <w:multiLevelType w:val="hybridMultilevel"/>
    <w:tmpl w:val="4C6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D4656"/>
    <w:multiLevelType w:val="hybridMultilevel"/>
    <w:tmpl w:val="144E3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AF7DF7"/>
    <w:multiLevelType w:val="hybridMultilevel"/>
    <w:tmpl w:val="67BE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F5385"/>
    <w:multiLevelType w:val="hybridMultilevel"/>
    <w:tmpl w:val="B9A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04109"/>
    <w:multiLevelType w:val="hybridMultilevel"/>
    <w:tmpl w:val="58DC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5E"/>
    <w:rsid w:val="000A5FCB"/>
    <w:rsid w:val="000B69CB"/>
    <w:rsid w:val="001501D8"/>
    <w:rsid w:val="00197CB0"/>
    <w:rsid w:val="00241D9D"/>
    <w:rsid w:val="002740B7"/>
    <w:rsid w:val="00324178"/>
    <w:rsid w:val="003759BA"/>
    <w:rsid w:val="00402895"/>
    <w:rsid w:val="0041655F"/>
    <w:rsid w:val="004C6D63"/>
    <w:rsid w:val="00522FEE"/>
    <w:rsid w:val="00534880"/>
    <w:rsid w:val="00541B40"/>
    <w:rsid w:val="005B33B4"/>
    <w:rsid w:val="005F6772"/>
    <w:rsid w:val="00676F98"/>
    <w:rsid w:val="006C3959"/>
    <w:rsid w:val="00884E4E"/>
    <w:rsid w:val="008F743C"/>
    <w:rsid w:val="0093103C"/>
    <w:rsid w:val="009A079E"/>
    <w:rsid w:val="00A5685E"/>
    <w:rsid w:val="00B519FE"/>
    <w:rsid w:val="00C059BA"/>
    <w:rsid w:val="00C4188F"/>
    <w:rsid w:val="00CC1CD4"/>
    <w:rsid w:val="00D14D70"/>
    <w:rsid w:val="00DC07DC"/>
    <w:rsid w:val="00E164C4"/>
    <w:rsid w:val="00E35762"/>
    <w:rsid w:val="00E445AC"/>
    <w:rsid w:val="00E57A12"/>
    <w:rsid w:val="00F176FC"/>
    <w:rsid w:val="00F72013"/>
    <w:rsid w:val="00F94D4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7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95"/>
  </w:style>
  <w:style w:type="paragraph" w:styleId="Footer">
    <w:name w:val="footer"/>
    <w:basedOn w:val="Normal"/>
    <w:link w:val="FooterChar"/>
    <w:uiPriority w:val="99"/>
    <w:unhideWhenUsed/>
    <w:rsid w:val="0040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95"/>
  </w:style>
  <w:style w:type="paragraph" w:styleId="BalloonText">
    <w:name w:val="Balloon Text"/>
    <w:basedOn w:val="Normal"/>
    <w:link w:val="BalloonTextChar"/>
    <w:uiPriority w:val="99"/>
    <w:semiHidden/>
    <w:unhideWhenUsed/>
    <w:rsid w:val="0040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95"/>
    <w:rPr>
      <w:rFonts w:ascii="Tahoma" w:hAnsi="Tahoma" w:cs="Tahoma"/>
      <w:sz w:val="16"/>
      <w:szCs w:val="16"/>
    </w:rPr>
  </w:style>
  <w:style w:type="paragraph" w:styleId="ListParagraph">
    <w:name w:val="List Paragraph"/>
    <w:basedOn w:val="Normal"/>
    <w:uiPriority w:val="34"/>
    <w:qFormat/>
    <w:rsid w:val="002740B7"/>
    <w:pPr>
      <w:ind w:left="720"/>
      <w:contextualSpacing/>
    </w:pPr>
  </w:style>
  <w:style w:type="character" w:styleId="Hyperlink">
    <w:name w:val="Hyperlink"/>
    <w:basedOn w:val="DefaultParagraphFont"/>
    <w:uiPriority w:val="99"/>
    <w:unhideWhenUsed/>
    <w:rsid w:val="002740B7"/>
    <w:rPr>
      <w:color w:val="0000FF" w:themeColor="hyperlink"/>
      <w:u w:val="single"/>
    </w:rPr>
  </w:style>
  <w:style w:type="paragraph" w:styleId="NoSpacing">
    <w:name w:val="No Spacing"/>
    <w:link w:val="NoSpacingChar"/>
    <w:uiPriority w:val="1"/>
    <w:qFormat/>
    <w:rsid w:val="00F94D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4D41"/>
    <w:rPr>
      <w:rFonts w:eastAsiaTheme="minorEastAsia"/>
      <w:lang w:val="en-US" w:eastAsia="ja-JP"/>
    </w:rPr>
  </w:style>
  <w:style w:type="paragraph" w:styleId="Title">
    <w:name w:val="Title"/>
    <w:basedOn w:val="Normal"/>
    <w:next w:val="Normal"/>
    <w:link w:val="TitleChar"/>
    <w:uiPriority w:val="10"/>
    <w:qFormat/>
    <w:rsid w:val="006C3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9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Documents\Q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2359-F9D8-D940-B239-722E9824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C:\Users\Georgina\Documents\QE Document.dotx</Template>
  <TotalTime>0</TotalTime>
  <Pages>3</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Hewlett-Packard</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dc:title>
  <dc:creator>Georgina Sext</dc:creator>
  <cp:lastModifiedBy>georgina@qualified-education.co.uk</cp:lastModifiedBy>
  <cp:revision>3</cp:revision>
  <cp:lastPrinted>2016-11-20T11:00:00Z</cp:lastPrinted>
  <dcterms:created xsi:type="dcterms:W3CDTF">2018-01-16T10:16:00Z</dcterms:created>
  <dcterms:modified xsi:type="dcterms:W3CDTF">2018-01-16T10:18:00Z</dcterms:modified>
</cp:coreProperties>
</file>